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7" w:rsidRDefault="006E25B7" w:rsidP="006E25B7">
      <w:pPr>
        <w:pStyle w:val="Tytu"/>
      </w:pPr>
      <w:r>
        <w:t>Temat: Praca z dokumentem tekstowym</w:t>
      </w:r>
    </w:p>
    <w:p w:rsidR="006E25B7" w:rsidRPr="001B6B46" w:rsidRDefault="006E25B7" w:rsidP="006E25B7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1B6B46">
        <w:rPr>
          <w:u w:val="single"/>
        </w:rPr>
        <w:t>Zadanie 2</w:t>
      </w:r>
      <w:r>
        <w:rPr>
          <w:u w:val="single"/>
        </w:rPr>
        <w:br/>
      </w:r>
      <w:r w:rsidRPr="001B6B46">
        <w:rPr>
          <w:rFonts w:ascii="Calibri" w:hAnsi="Calibri" w:cs="Calibri"/>
          <w:sz w:val="22"/>
          <w:szCs w:val="22"/>
        </w:rPr>
        <w:t xml:space="preserve">Sformatuj tekst regulaminu – użyj kroju czcionki ARIAL, rozmiar 12. </w:t>
      </w:r>
    </w:p>
    <w:p w:rsidR="006E25B7" w:rsidRPr="001B6B46" w:rsidRDefault="006E25B7" w:rsidP="006E25B7">
      <w:pPr>
        <w:pStyle w:val="Tekstpodstawowy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B6B46">
        <w:rPr>
          <w:rFonts w:ascii="Calibri" w:hAnsi="Calibri" w:cs="Calibri"/>
          <w:sz w:val="22"/>
          <w:szCs w:val="22"/>
        </w:rPr>
        <w:t>Użyj szybkiego stylu do sformatowania nagłówka regulaminu.</w:t>
      </w:r>
    </w:p>
    <w:p w:rsidR="006E25B7" w:rsidRPr="001B6B46" w:rsidRDefault="006E25B7" w:rsidP="006E25B7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B6B46">
        <w:rPr>
          <w:rFonts w:ascii="Calibri" w:hAnsi="Calibri" w:cs="Calibri"/>
          <w:sz w:val="22"/>
          <w:szCs w:val="22"/>
        </w:rPr>
        <w:t xml:space="preserve">W punkcie 2, 4 i 6 regulaminu zastąp myślniki </w:t>
      </w:r>
      <w:proofErr w:type="spellStart"/>
      <w:r w:rsidRPr="001B6B46">
        <w:rPr>
          <w:rFonts w:ascii="Calibri" w:hAnsi="Calibri" w:cs="Calibri"/>
          <w:b/>
          <w:sz w:val="22"/>
          <w:szCs w:val="22"/>
        </w:rPr>
        <w:t>punktorami</w:t>
      </w:r>
      <w:proofErr w:type="spellEnd"/>
      <w:r w:rsidRPr="001B6B46">
        <w:rPr>
          <w:rFonts w:ascii="Calibri" w:hAnsi="Calibri" w:cs="Calibri"/>
          <w:b/>
          <w:sz w:val="22"/>
          <w:szCs w:val="22"/>
        </w:rPr>
        <w:t>.</w:t>
      </w:r>
    </w:p>
    <w:p w:rsidR="006E25B7" w:rsidRDefault="006E25B7" w:rsidP="006E25B7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Wyjustuj akapit w punktach 1, 3, 5, 7.</w:t>
      </w:r>
    </w:p>
    <w:p w:rsidR="006E25B7" w:rsidRDefault="006E25B7" w:rsidP="006E25B7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Dodaj do tekstu kilka wybranych zdjęć z folderu </w:t>
      </w:r>
      <w:proofErr w:type="spellStart"/>
      <w:r>
        <w:rPr>
          <w:rFonts w:ascii="Calibri" w:hAnsi="Calibri" w:cs="Calibri"/>
          <w:sz w:val="22"/>
          <w:szCs w:val="22"/>
        </w:rPr>
        <w:t>AKADEMIA_KULTURY</w:t>
      </w:r>
      <w:proofErr w:type="spellEnd"/>
    </w:p>
    <w:p w:rsidR="006E25B7" w:rsidRPr="001B6B46" w:rsidRDefault="006E25B7" w:rsidP="006E25B7">
      <w:pPr>
        <w:pStyle w:val="Tekstpodstawowy"/>
        <w:rPr>
          <w:rFonts w:ascii="Calibri" w:hAnsi="Calibri" w:cs="Calibri"/>
          <w:sz w:val="22"/>
          <w:szCs w:val="22"/>
        </w:rPr>
      </w:pPr>
    </w:p>
    <w:p w:rsidR="006E25B7" w:rsidRPr="006E25B7" w:rsidRDefault="006E25B7" w:rsidP="006E25B7">
      <w:pPr>
        <w:spacing w:before="100" w:beforeAutospacing="1" w:after="100" w:afterAutospacing="1"/>
        <w:jc w:val="center"/>
        <w:outlineLvl w:val="0"/>
        <w:rPr>
          <w:rFonts w:ascii="Cambria" w:hAnsi="Cambria" w:cs="Arial"/>
          <w:b/>
          <w:bCs/>
          <w:kern w:val="36"/>
          <w:sz w:val="38"/>
          <w:szCs w:val="48"/>
        </w:rPr>
      </w:pPr>
      <w:r w:rsidRPr="006E25B7">
        <w:rPr>
          <w:rFonts w:ascii="Cambria" w:hAnsi="Cambria" w:cs="Arial"/>
          <w:b/>
          <w:bCs/>
          <w:kern w:val="36"/>
          <w:sz w:val="38"/>
          <w:szCs w:val="48"/>
        </w:rPr>
        <w:t>REGULAMIN  Plebiscytu Akademii Kultury i Sztuki 2017</w:t>
      </w:r>
      <w:r w:rsidRPr="006E25B7">
        <w:rPr>
          <w:rFonts w:ascii="Cambria" w:hAnsi="Cambria" w:cs="Arial"/>
          <w:b/>
          <w:bCs/>
          <w:kern w:val="36"/>
          <w:sz w:val="38"/>
          <w:szCs w:val="48"/>
        </w:rPr>
        <w:br/>
        <w:t>- Róże Jadwigi Borzęckiej -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 xml:space="preserve">1. Konkurs przewidziany jest dla wszystkich uczestników warsztatów i zajęć realizowanych w ramach </w:t>
      </w:r>
      <w:r w:rsidRPr="006E25B7">
        <w:rPr>
          <w:rFonts w:ascii="Cambria" w:hAnsi="Cambria" w:cs="Arial"/>
          <w:b/>
          <w:bCs/>
          <w:sz w:val="22"/>
          <w:szCs w:val="24"/>
        </w:rPr>
        <w:t>6. EDYCJI</w:t>
      </w:r>
      <w:r w:rsidRPr="006E25B7">
        <w:rPr>
          <w:rFonts w:ascii="Cambria" w:hAnsi="Cambria" w:cs="Arial"/>
          <w:sz w:val="22"/>
          <w:szCs w:val="24"/>
        </w:rPr>
        <w:t xml:space="preserve"> programu edukacyjnego </w:t>
      </w:r>
      <w:r w:rsidRPr="006E25B7">
        <w:rPr>
          <w:rFonts w:ascii="Cambria" w:hAnsi="Cambria" w:cs="Arial"/>
          <w:b/>
          <w:bCs/>
          <w:sz w:val="22"/>
          <w:szCs w:val="24"/>
        </w:rPr>
        <w:t>Akademia Kultury i Sztuki</w:t>
      </w:r>
      <w:r w:rsidRPr="006E25B7">
        <w:rPr>
          <w:rFonts w:ascii="Cambria" w:hAnsi="Cambria" w:cs="Arial"/>
          <w:sz w:val="22"/>
          <w:szCs w:val="24"/>
        </w:rPr>
        <w:t>, w sezonach WIOSNA i JESIEŃ 2017.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2. Kandydaci do nagród typowani są według następujących zasad: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stosujemy punktację w skali od 1 do 6,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 xml:space="preserve">- punktowana jest frekwencja – za każdą obecność na zajęciach uczestnik otrzymuje 1 </w:t>
      </w:r>
      <w:proofErr w:type="spellStart"/>
      <w:r w:rsidRPr="006E25B7">
        <w:rPr>
          <w:rFonts w:ascii="Cambria" w:hAnsi="Cambria" w:cs="Arial"/>
          <w:sz w:val="22"/>
          <w:szCs w:val="24"/>
        </w:rPr>
        <w:t>pkt</w:t>
      </w:r>
      <w:proofErr w:type="spellEnd"/>
      <w:r w:rsidRPr="006E25B7">
        <w:rPr>
          <w:rFonts w:ascii="Cambria" w:hAnsi="Cambria" w:cs="Arial"/>
          <w:sz w:val="22"/>
          <w:szCs w:val="24"/>
        </w:rPr>
        <w:t>,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kryteria oceniania zaangażowania i efektów właściwych dla określonego typu warsztatów określą prowadzący zajęcia,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uczestnikom przyznawane są punkty  przez cały czas trwania 6. edycji (WIOSNA i JESIEŃ 2017).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 xml:space="preserve">3. Punktacja uczestnika sumuje się. Jeżeli ktoś uczęszczał na zajęcia zarówno w części wiosennej jak i jesiennej, liczbę uzyskanych punktów dzieli się przez 2, w ten sposób uzyskując wynik końcowy. Uczestnicy zajęć z najwyższym wynikiem i interesującym dorobkiem artystycznym/publicystycznym zostaną </w:t>
      </w:r>
      <w:r w:rsidRPr="006E25B7">
        <w:rPr>
          <w:rFonts w:ascii="Cambria" w:hAnsi="Cambria" w:cs="Arial"/>
          <w:b/>
          <w:bCs/>
          <w:sz w:val="22"/>
          <w:szCs w:val="24"/>
        </w:rPr>
        <w:t>nominowani do Finału Plebiscytu przez prowadzących  zajęcia</w:t>
      </w:r>
      <w:r w:rsidRPr="006E25B7">
        <w:rPr>
          <w:rFonts w:ascii="Cambria" w:hAnsi="Cambria" w:cs="Arial"/>
          <w:sz w:val="22"/>
          <w:szCs w:val="24"/>
        </w:rPr>
        <w:t>.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4. Rozgrywki półfinałowe w poszczególnych kategoriach odbędą się na forum całej szkoły</w:t>
      </w:r>
      <w:r w:rsidRPr="006E25B7">
        <w:rPr>
          <w:rFonts w:ascii="Cambria" w:hAnsi="Cambria" w:cs="Arial"/>
          <w:sz w:val="22"/>
          <w:szCs w:val="24"/>
        </w:rPr>
        <w:br/>
        <w:t>w edycji jesiennej Akademii Kultury i Sztuki: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w Dniu Edukacji i w Dniu Niepodległości – prezentacje aktorskie i wokalne. Ponadto nominacje zostaną przyznane na podstawie: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twórczości dziennikarskiej i fotograficznej w listopadowej edycji szkolnej gazetki Kajecik oraz publikowanych artykułów i zdjęć na stronie internetowej szkoły,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wystaw prac uczestników warsztatów malarskich i warsztatów fotografii przygotowanych w szkole na Dzień Edukacji Narodowej i na 6. Finał Akademii Kultury i Sztuki,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oceny pracy, zaangażowania i dorobku artystycznego/publicystycznego uczestników – przez prowadzących zajęcia.</w:t>
      </w:r>
    </w:p>
    <w:p w:rsidR="006E25B7" w:rsidRPr="006E25B7" w:rsidRDefault="006E25B7" w:rsidP="006E25B7">
      <w:pPr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 xml:space="preserve">5. Nominacje zostaną ogłoszone podczas  </w:t>
      </w:r>
      <w:r w:rsidRPr="006E25B7">
        <w:rPr>
          <w:rFonts w:ascii="Cambria" w:hAnsi="Cambria" w:cs="Arial"/>
          <w:b/>
          <w:bCs/>
          <w:sz w:val="22"/>
          <w:szCs w:val="24"/>
        </w:rPr>
        <w:t>6. Finału Akademii Kultury i Sztuki</w:t>
      </w:r>
      <w:r w:rsidRPr="006E25B7">
        <w:rPr>
          <w:rFonts w:ascii="Cambria" w:hAnsi="Cambria" w:cs="Arial"/>
          <w:sz w:val="22"/>
          <w:szCs w:val="24"/>
        </w:rPr>
        <w:t>.</w:t>
      </w:r>
    </w:p>
    <w:p w:rsidR="006E25B7" w:rsidRPr="006E25B7" w:rsidRDefault="006E25B7" w:rsidP="006E25B7">
      <w:pPr>
        <w:jc w:val="both"/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6. Jury w składzie: Siostra Dyrektor Szkoły Podstawowej i Liceum Ogólnokształcącego im. Matki Jadwigi Borzęckiej, prowadzący zajęcia i koordynatorzy projektu -  czuwa nad przebiegiem Plebiscytu na każdym etapie. Na podstawie nominacji, do 28  lutego 2018 przyzna następujące nagrody:</w:t>
      </w:r>
    </w:p>
    <w:p w:rsidR="006E25B7" w:rsidRPr="006E25B7" w:rsidRDefault="006E25B7" w:rsidP="006E25B7">
      <w:pPr>
        <w:ind w:left="1800"/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Różę Jadwigi dla AKTORA ROKU,</w:t>
      </w:r>
    </w:p>
    <w:p w:rsidR="006E25B7" w:rsidRPr="006E25B7" w:rsidRDefault="006E25B7" w:rsidP="006E25B7">
      <w:pPr>
        <w:ind w:left="1800"/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Różę Jadwigi dla DZIENNIKARZA ROKU,</w:t>
      </w:r>
    </w:p>
    <w:p w:rsidR="006E25B7" w:rsidRPr="006E25B7" w:rsidRDefault="006E25B7" w:rsidP="006E25B7">
      <w:pPr>
        <w:ind w:left="1800"/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Różę Jadwigi dla WOKALISTY ROKU,</w:t>
      </w:r>
    </w:p>
    <w:p w:rsidR="006E25B7" w:rsidRPr="006E25B7" w:rsidRDefault="006E25B7" w:rsidP="006E25B7">
      <w:pPr>
        <w:ind w:left="1800"/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sz w:val="22"/>
          <w:szCs w:val="24"/>
        </w:rPr>
        <w:t>- Różę Jadwigi dla ARTYSTY ROKU,</w:t>
      </w:r>
      <w:r w:rsidRPr="006E25B7">
        <w:rPr>
          <w:rFonts w:ascii="Cambria" w:hAnsi="Cambria" w:cs="Arial"/>
          <w:sz w:val="22"/>
          <w:szCs w:val="24"/>
        </w:rPr>
        <w:br/>
        <w:t>- Różę Jadwigi dla TANCERZA ROKU,</w:t>
      </w:r>
      <w:r w:rsidRPr="006E25B7">
        <w:rPr>
          <w:rFonts w:ascii="Cambria" w:hAnsi="Cambria" w:cs="Arial"/>
          <w:sz w:val="22"/>
          <w:szCs w:val="24"/>
        </w:rPr>
        <w:br/>
        <w:t>- Różę Jadwigi dla TANCERKI ROKU,</w:t>
      </w:r>
      <w:r w:rsidRPr="006E25B7">
        <w:rPr>
          <w:rFonts w:ascii="Cambria" w:hAnsi="Cambria" w:cs="Arial"/>
          <w:sz w:val="22"/>
          <w:szCs w:val="24"/>
        </w:rPr>
        <w:br/>
        <w:t>- Różę Jadwigi dla FOTOGRAFA ROKU</w:t>
      </w:r>
      <w:r w:rsidRPr="006E25B7">
        <w:rPr>
          <w:rFonts w:ascii="Cambria" w:hAnsi="Cambria" w:cs="Arial"/>
          <w:b/>
          <w:bCs/>
          <w:sz w:val="22"/>
          <w:szCs w:val="24"/>
        </w:rPr>
        <w:t>.</w:t>
      </w:r>
    </w:p>
    <w:p w:rsidR="006E25B7" w:rsidRPr="006E25B7" w:rsidRDefault="006E25B7" w:rsidP="006E25B7">
      <w:pPr>
        <w:rPr>
          <w:rFonts w:ascii="Cambria" w:hAnsi="Cambria" w:cs="Arial"/>
          <w:b/>
          <w:bCs/>
          <w:sz w:val="22"/>
          <w:szCs w:val="24"/>
        </w:rPr>
      </w:pPr>
      <w:r w:rsidRPr="006E25B7">
        <w:rPr>
          <w:rFonts w:ascii="Cambria" w:hAnsi="Cambria" w:cs="Arial"/>
          <w:b/>
          <w:bCs/>
          <w:sz w:val="22"/>
          <w:szCs w:val="24"/>
        </w:rPr>
        <w:t xml:space="preserve">7. Gala Laureatów Róż Jadwigi Borzęckiej </w:t>
      </w:r>
      <w:r w:rsidRPr="006E25B7">
        <w:rPr>
          <w:rFonts w:ascii="Cambria" w:hAnsi="Cambria" w:cs="Arial"/>
          <w:sz w:val="22"/>
          <w:szCs w:val="24"/>
        </w:rPr>
        <w:t xml:space="preserve">odbędzie się </w:t>
      </w:r>
      <w:r w:rsidRPr="006E25B7">
        <w:rPr>
          <w:rFonts w:ascii="Cambria" w:hAnsi="Cambria" w:cs="Arial"/>
          <w:b/>
          <w:bCs/>
          <w:sz w:val="22"/>
          <w:szCs w:val="24"/>
        </w:rPr>
        <w:t xml:space="preserve">odbędzie się podczas  uroczystości </w:t>
      </w:r>
      <w:r w:rsidRPr="006E25B7">
        <w:rPr>
          <w:rFonts w:ascii="Cambria" w:hAnsi="Cambria" w:cs="Arial"/>
          <w:sz w:val="22"/>
          <w:szCs w:val="24"/>
        </w:rPr>
        <w:t>Dnia Patrona Szkoły, 9 kwietnia 2018</w:t>
      </w:r>
      <w:r w:rsidRPr="006E25B7">
        <w:rPr>
          <w:rFonts w:ascii="Cambria" w:hAnsi="Cambria" w:cs="Arial"/>
          <w:b/>
          <w:bCs/>
          <w:sz w:val="22"/>
          <w:szCs w:val="24"/>
        </w:rPr>
        <w:t>. Podczas Gali Laureatów zostanie przyznana NAGRODA PUBLICZNOŚCI.</w:t>
      </w:r>
    </w:p>
    <w:p w:rsidR="006E25B7" w:rsidRPr="006E25B7" w:rsidRDefault="006E25B7" w:rsidP="006E25B7">
      <w:pPr>
        <w:jc w:val="center"/>
        <w:rPr>
          <w:rFonts w:ascii="Cambria" w:hAnsi="Cambria" w:cs="Arial"/>
          <w:sz w:val="22"/>
          <w:szCs w:val="24"/>
        </w:rPr>
      </w:pPr>
      <w:r w:rsidRPr="006E25B7">
        <w:rPr>
          <w:rFonts w:ascii="Cambria" w:hAnsi="Cambria" w:cs="Arial"/>
          <w:b/>
          <w:bCs/>
          <w:sz w:val="22"/>
          <w:szCs w:val="24"/>
        </w:rPr>
        <w:t>Projekt jest współfinansowany przez</w:t>
      </w:r>
    </w:p>
    <w:p w:rsidR="006E25B7" w:rsidRPr="006E25B7" w:rsidRDefault="006E25B7" w:rsidP="006E25B7">
      <w:pPr>
        <w:jc w:val="center"/>
        <w:rPr>
          <w:b/>
          <w:sz w:val="18"/>
        </w:rPr>
      </w:pPr>
      <w:r w:rsidRPr="006E25B7">
        <w:rPr>
          <w:rFonts w:ascii="Cambria" w:hAnsi="Cambria" w:cs="Arial"/>
          <w:b/>
          <w:noProof/>
          <w:color w:val="0000FF"/>
          <w:sz w:val="22"/>
          <w:szCs w:val="24"/>
        </w:rPr>
        <w:drawing>
          <wp:inline distT="0" distB="0" distL="0" distR="0">
            <wp:extent cx="1524000" cy="476250"/>
            <wp:effectExtent l="19050" t="0" r="0" b="0"/>
            <wp:docPr id="1" name="Obraz 1" descr="http://www.gloszp.pl/cache/d/8da3196183a2fc9a1169a2fcf36f346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gloszp.pl/cache/d/8da3196183a2fc9a1169a2fcf36f34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5B7" w:rsidRPr="006E25B7" w:rsidSect="008878CB">
      <w:headerReference w:type="default" r:id="rId7"/>
      <w:pgSz w:w="11906" w:h="16838" w:code="9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40" w:rsidRDefault="006E25B7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452"/>
    <w:multiLevelType w:val="hybridMultilevel"/>
    <w:tmpl w:val="0F7A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25B7"/>
    <w:rsid w:val="0006327A"/>
    <w:rsid w:val="00087CB1"/>
    <w:rsid w:val="00162CCD"/>
    <w:rsid w:val="00373A47"/>
    <w:rsid w:val="003C1FEF"/>
    <w:rsid w:val="003C31AD"/>
    <w:rsid w:val="003F071E"/>
    <w:rsid w:val="00664C85"/>
    <w:rsid w:val="006E25B7"/>
    <w:rsid w:val="00715219"/>
    <w:rsid w:val="00715666"/>
    <w:rsid w:val="00780521"/>
    <w:rsid w:val="007A7048"/>
    <w:rsid w:val="00813AEB"/>
    <w:rsid w:val="008F0509"/>
    <w:rsid w:val="00A55D8B"/>
    <w:rsid w:val="00A84229"/>
    <w:rsid w:val="00AA3103"/>
    <w:rsid w:val="00B038C4"/>
    <w:rsid w:val="00DA7A2F"/>
    <w:rsid w:val="00E13EAD"/>
    <w:rsid w:val="00E349C1"/>
    <w:rsid w:val="00E53640"/>
    <w:rsid w:val="00E53AEE"/>
    <w:rsid w:val="00E624C2"/>
    <w:rsid w:val="00E643D1"/>
    <w:rsid w:val="00F5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5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25B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25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E25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E25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loszp.pl/Akademia/projek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1</cp:revision>
  <dcterms:created xsi:type="dcterms:W3CDTF">2017-10-23T08:11:00Z</dcterms:created>
  <dcterms:modified xsi:type="dcterms:W3CDTF">2017-10-23T08:12:00Z</dcterms:modified>
</cp:coreProperties>
</file>