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81" w:rsidRDefault="003F0416" w:rsidP="00A23F81">
      <w:pPr>
        <w:autoSpaceDE w:val="0"/>
        <w:autoSpaceDN w:val="0"/>
        <w:adjustRightInd w:val="0"/>
        <w:spacing w:after="0" w:line="240" w:lineRule="auto"/>
        <w:rPr>
          <w:rFonts w:ascii="Times New Roman" w:eastAsia="JunicodeWL-Regular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Stefa Żeromski </w:t>
      </w:r>
    </w:p>
    <w:p w:rsidR="003F0416" w:rsidRDefault="003F0416" w:rsidP="00A23F81">
      <w:pPr>
        <w:autoSpaceDE w:val="0"/>
        <w:autoSpaceDN w:val="0"/>
        <w:adjustRightInd w:val="0"/>
        <w:spacing w:after="0" w:line="240" w:lineRule="auto"/>
        <w:rPr>
          <w:rFonts w:ascii="Times New Roman" w:eastAsia="JunicodeWL-Regular" w:hAnsi="Times New Roman" w:cs="Times New Roman"/>
          <w:color w:val="000000"/>
          <w:sz w:val="24"/>
          <w:szCs w:val="24"/>
        </w:rPr>
      </w:pPr>
      <w:r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Przedwiośnie </w:t>
      </w:r>
      <w:r w:rsidR="00425DE3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(fragment) </w:t>
      </w:r>
    </w:p>
    <w:p w:rsidR="00A23F81" w:rsidRDefault="00A23F81" w:rsidP="00A23F81">
      <w:pPr>
        <w:autoSpaceDE w:val="0"/>
        <w:autoSpaceDN w:val="0"/>
        <w:adjustRightInd w:val="0"/>
        <w:spacing w:after="0" w:line="240" w:lineRule="auto"/>
        <w:rPr>
          <w:rFonts w:ascii="Times New Roman" w:eastAsia="JunicodeWL-Regular" w:hAnsi="Times New Roman" w:cs="Times New Roman"/>
          <w:color w:val="000000"/>
          <w:sz w:val="24"/>
          <w:szCs w:val="24"/>
        </w:rPr>
      </w:pPr>
    </w:p>
    <w:p w:rsidR="00A23F81" w:rsidRPr="00A23F81" w:rsidRDefault="00425DE3" w:rsidP="00A23F81">
      <w:pPr>
        <w:autoSpaceDE w:val="0"/>
        <w:autoSpaceDN w:val="0"/>
        <w:adjustRightInd w:val="0"/>
        <w:spacing w:after="0" w:line="240" w:lineRule="auto"/>
        <w:rPr>
          <w:rFonts w:ascii="Times New Roman" w:eastAsia="JunicodeWL-Regular" w:hAnsi="Times New Roman" w:cs="Times New Roman"/>
          <w:color w:val="000000"/>
          <w:sz w:val="24"/>
          <w:szCs w:val="24"/>
        </w:rPr>
      </w:pPr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Część pierwsza </w:t>
      </w:r>
      <w:r w:rsidR="00A23F81"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—</w:t>
      </w:r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szklane domy</w:t>
      </w:r>
    </w:p>
    <w:p w:rsidR="005F3062" w:rsidRDefault="005F3062" w:rsidP="00A23F81">
      <w:pPr>
        <w:autoSpaceDE w:val="0"/>
        <w:autoSpaceDN w:val="0"/>
        <w:adjustRightInd w:val="0"/>
        <w:spacing w:after="0" w:line="240" w:lineRule="auto"/>
        <w:rPr>
          <w:rFonts w:ascii="Times New Roman" w:eastAsia="JunicodeWL-Regular" w:hAnsi="Times New Roman" w:cs="Times New Roman"/>
          <w:color w:val="000000"/>
          <w:sz w:val="24"/>
          <w:szCs w:val="24"/>
        </w:rPr>
      </w:pPr>
    </w:p>
    <w:p w:rsidR="00A23F81" w:rsidRPr="00A23F81" w:rsidRDefault="00A23F81" w:rsidP="00A23F81">
      <w:pPr>
        <w:autoSpaceDE w:val="0"/>
        <w:autoSpaceDN w:val="0"/>
        <w:adjustRightInd w:val="0"/>
        <w:spacing w:after="0" w:line="240" w:lineRule="auto"/>
        <w:rPr>
          <w:rFonts w:ascii="Times New Roman" w:eastAsia="JunicodeWL-Regular" w:hAnsi="Times New Roman" w:cs="Times New Roman"/>
          <w:color w:val="000000"/>
          <w:sz w:val="24"/>
          <w:szCs w:val="24"/>
        </w:rPr>
      </w:pPr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Czaruś dostał był właśnie promocję z klasy czwartej do piątej i skończył czternasty rok</w:t>
      </w:r>
      <w:r>
        <w:rPr>
          <w:rFonts w:ascii="Times New Roman" w:eastAsia="JunicodeWL-Regular" w:hAnsi="Times New Roman" w:cs="Times New Roman"/>
          <w:color w:val="4D4D4D"/>
          <w:sz w:val="24"/>
          <w:szCs w:val="24"/>
        </w:rPr>
        <w:t xml:space="preserve"> </w:t>
      </w:r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życia, gdy Seweryna Barykę jako oficera zapasowego powołano do wojska.—</w:t>
      </w:r>
      <w:r>
        <w:rPr>
          <w:rFonts w:ascii="Times New Roman" w:eastAsia="JunicodeWL-Regular" w:hAnsi="Times New Roman" w:cs="Times New Roman"/>
          <w:color w:val="000000"/>
          <w:sz w:val="24"/>
          <w:szCs w:val="24"/>
        </w:rPr>
        <w:t>Wojna wy</w:t>
      </w:r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buchła. — Szybko, w ciągu paru dni, idylla </w:t>
      </w:r>
      <w:proofErr w:type="spellStart"/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roǳinna</w:t>
      </w:r>
      <w:proofErr w:type="spellEnd"/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została zdruzgotana. Cezary </w:t>
      </w:r>
      <w:proofErr w:type="spellStart"/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znalazłsię</w:t>
      </w:r>
      <w:proofErr w:type="spellEnd"/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sam z matką w osierociałym mieszkaniu. Gdy </w:t>
      </w:r>
      <w:proofErr w:type="spellStart"/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odprowaǳał</w:t>
      </w:r>
      <w:proofErr w:type="spellEnd"/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ojca na statek wojenny</w:t>
      </w:r>
      <w:r w:rsidR="005F3062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odchoǳący</w:t>
      </w:r>
      <w:proofErr w:type="spellEnd"/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do Astrachania, nie czuł żadnego zgoła żalu. Nowość! Zajmowały go tysiące</w:t>
      </w:r>
      <w:r w:rsidR="005F3062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</w:t>
      </w:r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szczegółów, drobiazgów, dat, nazwisk, cy</w:t>
      </w:r>
      <w:r w:rsidR="005F3062">
        <w:rPr>
          <w:rFonts w:ascii="Times New Roman" w:eastAsia="JunicodeWL-Regular" w:hAnsi="Times New Roman" w:cs="Times New Roman"/>
          <w:color w:val="000000"/>
          <w:sz w:val="24"/>
          <w:szCs w:val="24"/>
        </w:rPr>
        <w:t>fr</w:t>
      </w:r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, związanych z przebraniem się ojca w mundur</w:t>
      </w:r>
      <w:r w:rsidR="005F3062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</w:t>
      </w:r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oficerski. Pakował walizkę, świetną walizkę ojcowską z grubej, żółtej skóry, z metalowym</w:t>
      </w:r>
      <w:r w:rsidR="005F3062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</w:t>
      </w:r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okuciem, z wyciśniętym inicjałem i mnóstwem wewnątrz tajemniczych przegródek. Nie</w:t>
      </w:r>
      <w:r w:rsidR="005F3062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poǳielał</w:t>
      </w:r>
      <w:proofErr w:type="spellEnd"/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i nie rozumiał zupełnie płaczu i spazmów matki, desperującej od świtu do nocy.</w:t>
      </w:r>
      <w:r w:rsidR="005F3062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</w:t>
      </w:r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Dopiero gdy ojciec w gronie innych oficerów został na </w:t>
      </w:r>
      <w:proofErr w:type="spellStart"/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pokłaǳie</w:t>
      </w:r>
      <w:proofErr w:type="spellEnd"/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, a on sam z matką</w:t>
      </w:r>
      <w:r w:rsidR="005F3062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</w:t>
      </w:r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na brzegu, i kładkę z hałasem odepchnięto, </w:t>
      </w:r>
      <w:proofErr w:type="spellStart"/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Cezarek</w:t>
      </w:r>
      <w:proofErr w:type="spellEnd"/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doznał napadu przerażenia, jakiego</w:t>
      </w:r>
      <w:r w:rsidR="005F3062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</w:t>
      </w:r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jeszcze nigdy w życiu nie doświadczył. Pod naciskiem tego uczucia wyciągnął ręce i począł</w:t>
      </w:r>
      <w:r w:rsidR="005F3062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</w:t>
      </w:r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krzyczeć jak istny </w:t>
      </w:r>
      <w:proofErr w:type="spellStart"/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ǳieciak</w:t>
      </w:r>
      <w:proofErr w:type="spellEnd"/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. Lecz znaki uspakajające, które kreśliły w powietrzu białe</w:t>
      </w:r>
      <w:r w:rsidR="005F3062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</w:t>
      </w:r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ręce ojcowskie, uciszyły go tak nagle, jak nagle przyszła ta ślepa boleść </w:t>
      </w:r>
      <w:proofErr w:type="spellStart"/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ǳiecięca</w:t>
      </w:r>
      <w:proofErr w:type="spellEnd"/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. Przecie</w:t>
      </w:r>
      <w:r w:rsidR="005F3062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</w:t>
      </w:r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to na krótko! Istne manewry! Wojna nie </w:t>
      </w:r>
      <w:proofErr w:type="spellStart"/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bęǳie</w:t>
      </w:r>
      <w:proofErr w:type="spellEnd"/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trwała długo. Jakieś tam parę tygodni.</w:t>
      </w:r>
      <w:r w:rsidR="005F3062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</w:t>
      </w:r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Może miesiąc. Najwyżej dwa. Wał rosyjski przesunie się po polach wrogów, zmiażdży</w:t>
      </w:r>
      <w:r w:rsidR="00B32A8F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</w:t>
      </w:r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przeszkody jak marchew czy </w:t>
      </w:r>
      <w:proofErr w:type="spellStart"/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kukuryǳę</w:t>
      </w:r>
      <w:proofErr w:type="spellEnd"/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i wszystko wróci do normy. Tak mówili wszyscy</w:t>
      </w:r>
      <w:r w:rsidR="00B32A8F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</w:t>
      </w:r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i taką też opinię w spadku po ojcu odjeżdżającym otrzymał Cezary.</w:t>
      </w:r>
    </w:p>
    <w:p w:rsidR="00A23F81" w:rsidRPr="00A23F81" w:rsidRDefault="00A23F81" w:rsidP="005F306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JunicodeWL-Regular" w:hAnsi="Times New Roman" w:cs="Times New Roman"/>
          <w:color w:val="000000"/>
          <w:sz w:val="24"/>
          <w:szCs w:val="24"/>
        </w:rPr>
      </w:pPr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Gdy z portu wracał do domu z matką, zaiste, jak grób milczącą, był już wesoły. Pocieszyło</w:t>
      </w:r>
      <w:r w:rsidR="005F3062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</w:t>
      </w:r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go to i owo, a nade wszystko perspektywa swobody. Ojciec, który go nigdy a nigdy nie karał, nigdy nawet nie łajał, a strofował półżartem, z lekką drwinką, dowcipkując, posiadał</w:t>
      </w:r>
      <w:r w:rsidR="005F3062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</w:t>
      </w:r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nad synem </w:t>
      </w:r>
      <w:proofErr w:type="spellStart"/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właǳę</w:t>
      </w:r>
      <w:proofErr w:type="spellEnd"/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żelazną, niezłomną. Wbrew łagodnemu uśmiechowi ojca, wbrew</w:t>
      </w:r>
      <w:r w:rsidR="005F3062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</w:t>
      </w:r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jego grzecznym zaleceniom i pokornym radom, dobrotliwym prośbom, rzuconym wśród</w:t>
      </w:r>
      <w:r w:rsidR="005F3062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</w:t>
      </w:r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umizgów i zabawy — nic nie można było </w:t>
      </w:r>
      <w:proofErr w:type="spellStart"/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poraǳić</w:t>
      </w:r>
      <w:proofErr w:type="spellEnd"/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. Były to kanony i paragra</w:t>
      </w:r>
      <w:r w:rsidR="005F3062">
        <w:rPr>
          <w:rFonts w:ascii="Times New Roman" w:eastAsia="JunicodeWL-Regular" w:hAnsi="Times New Roman" w:cs="Times New Roman"/>
          <w:color w:val="000000"/>
          <w:sz w:val="24"/>
          <w:szCs w:val="24"/>
        </w:rPr>
        <w:t>fy</w:t>
      </w:r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woli, narzucone</w:t>
      </w:r>
      <w:r w:rsidR="005F3062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</w:t>
      </w:r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z uśmiechem i w gronie pieszczotek. Był to rząd samowładny i dyktatura tak</w:t>
      </w:r>
      <w:r w:rsidR="005F3062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</w:t>
      </w:r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niezłomna, iż nic, literalnie nic nie mogło jej przełamać. Teraz ta żelazna obręcz rozluźniła</w:t>
      </w:r>
      <w:r w:rsidR="005F3062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</w:t>
      </w:r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się i samochcąc opadła. Przestrach paniczny w oczach matki: — „Co na to ojciec</w:t>
      </w:r>
      <w:r w:rsidR="005F3062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</w:t>
      </w:r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powie?” — znikł. Ojciec usunął się z mieszkania i ze świata, a jego nieobecność</w:t>
      </w:r>
      <w:r w:rsidR="005F3062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3062">
        <w:rPr>
          <w:rFonts w:ascii="Times New Roman" w:eastAsia="JunicodeWL-Regular" w:hAnsi="Times New Roman" w:cs="Times New Roman"/>
          <w:color w:val="000000"/>
          <w:sz w:val="24"/>
          <w:szCs w:val="24"/>
        </w:rPr>
        <w:t>powie</w:t>
      </w:r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ǳiała</w:t>
      </w:r>
      <w:proofErr w:type="spellEnd"/>
      <w:r w:rsidRPr="00A23F81">
        <w:rPr>
          <w:rFonts w:ascii="Times New Roman" w:eastAsia="JunicodeWL-Regular" w:hAnsi="Times New Roman" w:cs="Times New Roman"/>
          <w:color w:val="000000"/>
          <w:sz w:val="24"/>
          <w:szCs w:val="24"/>
        </w:rPr>
        <w:t>: „Rób, co chcesz!”</w:t>
      </w:r>
    </w:p>
    <w:p w:rsidR="005E7DBA" w:rsidRDefault="005E7DBA" w:rsidP="00A23F81">
      <w:pPr>
        <w:rPr>
          <w:rFonts w:ascii="Times New Roman" w:hAnsi="Times New Roman" w:cs="Times New Roman"/>
          <w:sz w:val="24"/>
          <w:szCs w:val="24"/>
        </w:rPr>
      </w:pPr>
    </w:p>
    <w:p w:rsidR="001C6EB6" w:rsidRDefault="001C6EB6" w:rsidP="00A23F81">
      <w:pPr>
        <w:rPr>
          <w:rFonts w:ascii="Times New Roman" w:hAnsi="Times New Roman" w:cs="Times New Roman"/>
          <w:sz w:val="24"/>
          <w:szCs w:val="24"/>
        </w:rPr>
      </w:pPr>
    </w:p>
    <w:p w:rsidR="00103C11" w:rsidRDefault="001C6EB6" w:rsidP="00A23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Źródło: </w:t>
      </w:r>
      <w:hyperlink r:id="rId4" w:history="1">
        <w:r w:rsidR="00103C11" w:rsidRPr="006B5D60">
          <w:rPr>
            <w:rStyle w:val="Hipercze"/>
            <w:rFonts w:ascii="Times New Roman" w:eastAsia="JunicodeWL-Regular" w:hAnsi="Times New Roman" w:cs="Times New Roman"/>
            <w:sz w:val="24"/>
            <w:szCs w:val="24"/>
          </w:rPr>
          <w:t>http://wolnelektury.pl/katalog/lektura/przedwiosnie</w:t>
        </w:r>
      </w:hyperlink>
      <w:r w:rsidR="00103C11">
        <w:rPr>
          <w:rFonts w:ascii="Times New Roman" w:eastAsia="JunicodeWL-Regular" w:hAnsi="Times New Roman" w:cs="Times New Roman"/>
          <w:color w:val="000000"/>
          <w:sz w:val="24"/>
          <w:szCs w:val="24"/>
        </w:rPr>
        <w:t xml:space="preserve"> </w:t>
      </w:r>
    </w:p>
    <w:p w:rsidR="001C6EB6" w:rsidRPr="00A23F81" w:rsidRDefault="001C6EB6" w:rsidP="00A23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Fundacja Nowoczesna Polska </w:t>
      </w:r>
    </w:p>
    <w:sectPr w:rsidR="001C6EB6" w:rsidRPr="00A23F81" w:rsidSect="00A86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unicodeWL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savePreviewPicture/>
  <w:compat/>
  <w:rsids>
    <w:rsidRoot w:val="003D7574"/>
    <w:rsid w:val="00045466"/>
    <w:rsid w:val="000A1FCC"/>
    <w:rsid w:val="00103C11"/>
    <w:rsid w:val="001C6EB6"/>
    <w:rsid w:val="003D7574"/>
    <w:rsid w:val="003F0416"/>
    <w:rsid w:val="00425DE3"/>
    <w:rsid w:val="005E7DBA"/>
    <w:rsid w:val="005F3062"/>
    <w:rsid w:val="006F70DE"/>
    <w:rsid w:val="00A23F81"/>
    <w:rsid w:val="00A8635E"/>
    <w:rsid w:val="00AA7D3E"/>
    <w:rsid w:val="00B32A8F"/>
    <w:rsid w:val="00B370F7"/>
    <w:rsid w:val="00B95728"/>
    <w:rsid w:val="00CB7DB2"/>
    <w:rsid w:val="00DB02D9"/>
    <w:rsid w:val="00EA325B"/>
    <w:rsid w:val="00F1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3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3C1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3C1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olnelektury.pl/katalog/lektura/przedwiosn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by Nowa  Era Sp. z o.o.</dc:creator>
  <cp:lastModifiedBy>s. Iwona</cp:lastModifiedBy>
  <cp:revision>2</cp:revision>
  <dcterms:created xsi:type="dcterms:W3CDTF">2019-09-19T12:59:00Z</dcterms:created>
  <dcterms:modified xsi:type="dcterms:W3CDTF">2019-09-19T12:59:00Z</dcterms:modified>
</cp:coreProperties>
</file>